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D17" w14:textId="1BB3A2C6" w:rsidR="00361464" w:rsidRPr="000D4519" w:rsidRDefault="002B7282">
      <w:pPr>
        <w:pStyle w:val="Body"/>
        <w:jc w:val="center"/>
        <w:rPr>
          <w:rFonts w:ascii="Calibri" w:hAnsi="Calibri" w:cs="Arial"/>
          <w:sz w:val="24"/>
          <w:szCs w:val="24"/>
        </w:rPr>
      </w:pPr>
      <w:bookmarkStart w:id="0" w:name="_Hlk504643552"/>
      <w:r w:rsidRPr="005F2F70">
        <w:rPr>
          <w:noProof/>
        </w:rPr>
        <w:drawing>
          <wp:inline distT="0" distB="0" distL="0" distR="0" wp14:anchorId="54C9F168" wp14:editId="55F25AD0">
            <wp:extent cx="2857500" cy="5477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325" cy="551350"/>
                    </a:xfrm>
                    <a:prstGeom prst="rect">
                      <a:avLst/>
                    </a:prstGeom>
                    <a:noFill/>
                    <a:ln>
                      <a:noFill/>
                    </a:ln>
                  </pic:spPr>
                </pic:pic>
              </a:graphicData>
            </a:graphic>
          </wp:inline>
        </w:drawing>
      </w:r>
      <w:bookmarkEnd w:id="0"/>
    </w:p>
    <w:p w14:paraId="08A495D7" w14:textId="0A84FE11" w:rsidR="00361464" w:rsidRPr="000D4519" w:rsidRDefault="00A81929" w:rsidP="00901471">
      <w:pPr>
        <w:pStyle w:val="Body"/>
        <w:jc w:val="center"/>
        <w:rPr>
          <w:rFonts w:ascii="Calibri" w:hAnsi="Calibri" w:cs="Arial"/>
          <w:b/>
          <w:sz w:val="24"/>
          <w:szCs w:val="24"/>
        </w:rPr>
      </w:pPr>
      <w:r>
        <w:rPr>
          <w:rFonts w:ascii="Calibri" w:hAnsi="Calibri" w:cs="Arial"/>
          <w:b/>
          <w:sz w:val="24"/>
          <w:szCs w:val="24"/>
        </w:rPr>
        <w:t>M</w:t>
      </w:r>
      <w:r w:rsidR="00961DF9">
        <w:rPr>
          <w:rFonts w:ascii="Calibri" w:hAnsi="Calibri" w:cs="Arial"/>
          <w:b/>
          <w:sz w:val="24"/>
          <w:szCs w:val="24"/>
        </w:rPr>
        <w:t xml:space="preserve">eeting of </w:t>
      </w:r>
      <w:r w:rsidR="002B4C2C" w:rsidRPr="000D4519">
        <w:rPr>
          <w:rFonts w:ascii="Calibri" w:hAnsi="Calibri" w:cs="Arial"/>
          <w:b/>
          <w:sz w:val="24"/>
          <w:szCs w:val="24"/>
        </w:rPr>
        <w:t>Finance and Governance</w:t>
      </w:r>
      <w:r w:rsidR="00704042" w:rsidRPr="000D4519">
        <w:rPr>
          <w:rFonts w:ascii="Calibri" w:hAnsi="Calibri" w:cs="Arial"/>
          <w:b/>
          <w:sz w:val="24"/>
          <w:szCs w:val="24"/>
        </w:rPr>
        <w:t xml:space="preserve"> Committee</w:t>
      </w:r>
    </w:p>
    <w:p w14:paraId="109B1098" w14:textId="4B72DDE7" w:rsidR="00DB5808" w:rsidRPr="00A81929" w:rsidRDefault="00961DF9" w:rsidP="00A81929">
      <w:pPr>
        <w:pStyle w:val="Body"/>
        <w:ind w:left="567"/>
        <w:jc w:val="center"/>
        <w:rPr>
          <w:rFonts w:ascii="Calibri" w:hAnsi="Calibri" w:cs="Calibri"/>
          <w:b/>
          <w:bCs/>
          <w:sz w:val="24"/>
          <w:szCs w:val="24"/>
        </w:rPr>
      </w:pPr>
      <w:r w:rsidRPr="00961DF9">
        <w:rPr>
          <w:rFonts w:ascii="Calibri" w:hAnsi="Calibri" w:cs="Calibri"/>
          <w:b/>
          <w:bCs/>
          <w:sz w:val="24"/>
          <w:szCs w:val="24"/>
        </w:rPr>
        <w:t xml:space="preserve">to be held on </w:t>
      </w:r>
      <w:r w:rsidR="00A81929">
        <w:rPr>
          <w:rFonts w:ascii="Calibri" w:hAnsi="Calibri" w:cs="Calibri"/>
          <w:b/>
          <w:bCs/>
          <w:sz w:val="24"/>
          <w:szCs w:val="24"/>
        </w:rPr>
        <w:t xml:space="preserve">Thursday </w:t>
      </w:r>
      <w:r w:rsidR="00022F26">
        <w:rPr>
          <w:rFonts w:ascii="Calibri" w:hAnsi="Calibri" w:cs="Calibri"/>
          <w:b/>
          <w:bCs/>
          <w:sz w:val="24"/>
          <w:szCs w:val="24"/>
        </w:rPr>
        <w:t>4</w:t>
      </w:r>
      <w:r w:rsidR="00C17700" w:rsidRPr="00C17700">
        <w:rPr>
          <w:rFonts w:ascii="Calibri" w:hAnsi="Calibri" w:cs="Calibri"/>
          <w:b/>
          <w:bCs/>
          <w:sz w:val="24"/>
          <w:szCs w:val="24"/>
          <w:vertAlign w:val="superscript"/>
        </w:rPr>
        <w:t>th</w:t>
      </w:r>
      <w:r w:rsidR="00C17700">
        <w:rPr>
          <w:rFonts w:ascii="Calibri" w:hAnsi="Calibri" w:cs="Calibri"/>
          <w:b/>
          <w:bCs/>
          <w:sz w:val="24"/>
          <w:szCs w:val="24"/>
        </w:rPr>
        <w:t xml:space="preserve"> </w:t>
      </w:r>
      <w:r w:rsidR="00022F26">
        <w:rPr>
          <w:rFonts w:ascii="Calibri" w:hAnsi="Calibri" w:cs="Calibri"/>
          <w:b/>
          <w:bCs/>
          <w:sz w:val="24"/>
          <w:szCs w:val="24"/>
        </w:rPr>
        <w:t>November</w:t>
      </w:r>
      <w:r w:rsidRPr="00961DF9">
        <w:rPr>
          <w:rFonts w:ascii="Calibri" w:hAnsi="Calibri" w:cs="Calibri"/>
          <w:b/>
          <w:bCs/>
          <w:color w:val="auto"/>
          <w:sz w:val="24"/>
          <w:szCs w:val="24"/>
        </w:rPr>
        <w:t xml:space="preserve"> at </w:t>
      </w:r>
      <w:r w:rsidR="00D16D76">
        <w:rPr>
          <w:rFonts w:ascii="Calibri" w:hAnsi="Calibri" w:cs="Calibri"/>
          <w:b/>
          <w:bCs/>
          <w:color w:val="auto"/>
          <w:sz w:val="24"/>
          <w:szCs w:val="24"/>
        </w:rPr>
        <w:t>7</w:t>
      </w:r>
      <w:r w:rsidRPr="00961DF9">
        <w:rPr>
          <w:rFonts w:ascii="Calibri" w:hAnsi="Calibri" w:cs="Calibri"/>
          <w:b/>
          <w:bCs/>
          <w:color w:val="auto"/>
          <w:sz w:val="24"/>
          <w:szCs w:val="24"/>
        </w:rPr>
        <w:t>:</w:t>
      </w:r>
      <w:r w:rsidR="00D16D76">
        <w:rPr>
          <w:rFonts w:ascii="Calibri" w:hAnsi="Calibri" w:cs="Calibri"/>
          <w:b/>
          <w:bCs/>
          <w:color w:val="auto"/>
          <w:sz w:val="24"/>
          <w:szCs w:val="24"/>
        </w:rPr>
        <w:t>0</w:t>
      </w:r>
      <w:r w:rsidRPr="00961DF9">
        <w:rPr>
          <w:rFonts w:ascii="Calibri" w:hAnsi="Calibri" w:cs="Calibri"/>
          <w:b/>
          <w:bCs/>
          <w:color w:val="auto"/>
          <w:sz w:val="24"/>
          <w:szCs w:val="24"/>
        </w:rPr>
        <w:t xml:space="preserve">0 pm </w:t>
      </w:r>
      <w:r w:rsidR="00A81929">
        <w:rPr>
          <w:rFonts w:ascii="Calibri" w:hAnsi="Calibri" w:cs="Calibri"/>
          <w:b/>
          <w:bCs/>
          <w:sz w:val="24"/>
          <w:szCs w:val="24"/>
        </w:rPr>
        <w:t>at Eye Town Hall, Council Chamber</w:t>
      </w:r>
      <w:r w:rsidRPr="00961DF9">
        <w:rPr>
          <w:rFonts w:ascii="Calibri" w:hAnsi="Calibri" w:cs="Calibri"/>
          <w:b/>
          <w:bCs/>
          <w:sz w:val="24"/>
          <w:szCs w:val="24"/>
        </w:rPr>
        <w:t>.</w:t>
      </w:r>
    </w:p>
    <w:p w14:paraId="7423D301" w14:textId="77777777" w:rsidR="00831AD2" w:rsidRPr="000D4519" w:rsidRDefault="00831AD2" w:rsidP="00EB7429">
      <w:pPr>
        <w:pStyle w:val="Body"/>
        <w:rPr>
          <w:rFonts w:ascii="Calibri" w:hAnsi="Calibri" w:cs="Arial"/>
          <w:sz w:val="24"/>
          <w:szCs w:val="24"/>
        </w:rPr>
      </w:pPr>
    </w:p>
    <w:p w14:paraId="581A7998" w14:textId="0AB7A067" w:rsidR="00961DF9" w:rsidRPr="00961DF9" w:rsidRDefault="002B4C2C" w:rsidP="00961DF9">
      <w:pPr>
        <w:pStyle w:val="Body"/>
        <w:numPr>
          <w:ilvl w:val="0"/>
          <w:numId w:val="2"/>
        </w:numPr>
        <w:rPr>
          <w:rFonts w:ascii="Calibri" w:hAnsi="Calibri" w:cs="Arial"/>
          <w:bCs/>
          <w:sz w:val="24"/>
          <w:szCs w:val="24"/>
        </w:rPr>
      </w:pPr>
      <w:r w:rsidRPr="000D4519">
        <w:rPr>
          <w:rFonts w:ascii="Calibri" w:hAnsi="Calibri" w:cs="Arial"/>
          <w:sz w:val="24"/>
          <w:szCs w:val="24"/>
        </w:rPr>
        <w:t xml:space="preserve"> </w:t>
      </w:r>
      <w:r w:rsidRPr="00961DF9">
        <w:rPr>
          <w:rFonts w:ascii="Calibri" w:hAnsi="Calibri" w:cs="Arial"/>
          <w:bCs/>
          <w:sz w:val="24"/>
          <w:szCs w:val="24"/>
        </w:rPr>
        <w:t>Apologies for absence</w:t>
      </w:r>
    </w:p>
    <w:p w14:paraId="41913D46" w14:textId="77777777" w:rsidR="00961DF9" w:rsidRDefault="00961DF9" w:rsidP="00961DF9">
      <w:pPr>
        <w:pStyle w:val="Body"/>
        <w:rPr>
          <w:rFonts w:ascii="Calibri" w:hAnsi="Calibri" w:cs="Arial"/>
          <w:b/>
          <w:sz w:val="24"/>
          <w:szCs w:val="24"/>
        </w:rPr>
      </w:pPr>
    </w:p>
    <w:p w14:paraId="5791F62A" w14:textId="77777777" w:rsidR="00961DF9" w:rsidRPr="00961DF9" w:rsidRDefault="00961DF9" w:rsidP="00961DF9">
      <w:pPr>
        <w:pStyle w:val="Body"/>
        <w:numPr>
          <w:ilvl w:val="0"/>
          <w:numId w:val="2"/>
        </w:numPr>
        <w:rPr>
          <w:rFonts w:ascii="Calibri" w:hAnsi="Calibri" w:cs="Arial"/>
          <w:b/>
          <w:sz w:val="24"/>
          <w:szCs w:val="24"/>
        </w:rPr>
      </w:pPr>
      <w:r w:rsidRPr="00961DF9">
        <w:rPr>
          <w:rFonts w:ascii="Calibri" w:hAnsi="Calibri" w:cs="Calibri"/>
        </w:rPr>
        <w:t>Members Declarations of Interests and Consideration of Requests for Dispensations</w:t>
      </w:r>
    </w:p>
    <w:p w14:paraId="159D9C80" w14:textId="77777777" w:rsidR="00961DF9" w:rsidRDefault="00961DF9" w:rsidP="00961DF9">
      <w:pPr>
        <w:pStyle w:val="ListParagraph"/>
        <w:rPr>
          <w:rFonts w:ascii="Calibri" w:hAnsi="Calibri" w:cs="Calibri"/>
        </w:rPr>
      </w:pPr>
    </w:p>
    <w:p w14:paraId="4A8963B0" w14:textId="383FFC76" w:rsidR="00961DF9" w:rsidRPr="00B61008" w:rsidRDefault="00961DF9" w:rsidP="00961DF9">
      <w:pPr>
        <w:pStyle w:val="Body"/>
        <w:numPr>
          <w:ilvl w:val="0"/>
          <w:numId w:val="2"/>
        </w:numPr>
        <w:rPr>
          <w:rFonts w:ascii="Calibri" w:hAnsi="Calibri" w:cs="Arial"/>
          <w:b/>
          <w:sz w:val="24"/>
          <w:szCs w:val="24"/>
        </w:rPr>
      </w:pPr>
      <w:r w:rsidRPr="00961DF9">
        <w:rPr>
          <w:rFonts w:ascii="Calibri" w:hAnsi="Calibri" w:cs="Calibri"/>
        </w:rPr>
        <w:t>Public questions and community announcements</w:t>
      </w:r>
    </w:p>
    <w:p w14:paraId="13C22C82" w14:textId="77777777" w:rsidR="00961DF9" w:rsidRPr="00FB12FC" w:rsidRDefault="00961DF9" w:rsidP="00C17700"/>
    <w:p w14:paraId="1B323B57" w14:textId="77777777" w:rsidR="00961DF9" w:rsidRPr="00FB12FC" w:rsidRDefault="00961DF9" w:rsidP="00961DF9">
      <w:pPr>
        <w:ind w:firstLine="270"/>
        <w:rPr>
          <w:rFonts w:ascii="Calibri" w:hAnsi="Calibri" w:cs="Calibri"/>
        </w:rPr>
      </w:pPr>
      <w:r w:rsidRPr="00FB12FC">
        <w:rPr>
          <w:rFonts w:ascii="Calibri" w:hAnsi="Calibri" w:cs="Calibri"/>
        </w:rPr>
        <w:t xml:space="preserve">Meeting closes for public participation.  </w:t>
      </w:r>
    </w:p>
    <w:p w14:paraId="711B3059" w14:textId="77777777" w:rsidR="00961DF9" w:rsidRPr="00FB12FC" w:rsidRDefault="00961DF9" w:rsidP="00961DF9">
      <w:pPr>
        <w:ind w:firstLine="270"/>
        <w:rPr>
          <w:rFonts w:ascii="Calibri" w:hAnsi="Calibri" w:cs="Calibri"/>
        </w:rPr>
      </w:pPr>
    </w:p>
    <w:p w14:paraId="1226AA8D" w14:textId="5A899BE9" w:rsidR="00961DF9" w:rsidRPr="00961DF9" w:rsidRDefault="00961DF9" w:rsidP="00961DF9">
      <w:pPr>
        <w:ind w:firstLine="270"/>
        <w:rPr>
          <w:rFonts w:ascii="Calibri" w:hAnsi="Calibri" w:cs="Calibri"/>
        </w:rPr>
      </w:pPr>
      <w:r w:rsidRPr="00FB12FC">
        <w:rPr>
          <w:rFonts w:ascii="Calibri" w:hAnsi="Calibri" w:cs="Calibri"/>
        </w:rPr>
        <w:t>Formal Meeting Agenda as follows: -</w:t>
      </w:r>
    </w:p>
    <w:p w14:paraId="0DF38DD4" w14:textId="77777777" w:rsidR="00611E22" w:rsidRPr="002B7282" w:rsidRDefault="00611E22" w:rsidP="00611E22">
      <w:pPr>
        <w:pStyle w:val="Body"/>
        <w:rPr>
          <w:rFonts w:ascii="Calibri" w:hAnsi="Calibri" w:cs="Arial"/>
          <w:b/>
          <w:sz w:val="24"/>
          <w:szCs w:val="24"/>
        </w:rPr>
      </w:pPr>
    </w:p>
    <w:p w14:paraId="1EC9722E" w14:textId="77777777" w:rsidR="00EF71D2" w:rsidRPr="00EF71D2" w:rsidRDefault="002B4C2C" w:rsidP="009A6E8A">
      <w:pPr>
        <w:pStyle w:val="Body"/>
        <w:numPr>
          <w:ilvl w:val="0"/>
          <w:numId w:val="2"/>
        </w:numPr>
        <w:rPr>
          <w:rFonts w:ascii="Calibri" w:hAnsi="Calibri" w:cs="Arial"/>
          <w:b/>
          <w:sz w:val="24"/>
          <w:szCs w:val="24"/>
        </w:rPr>
      </w:pPr>
      <w:r w:rsidRPr="00961DF9">
        <w:rPr>
          <w:rFonts w:ascii="Calibri" w:hAnsi="Calibri" w:cs="Arial"/>
          <w:bCs/>
          <w:sz w:val="24"/>
          <w:szCs w:val="24"/>
        </w:rPr>
        <w:t>Minutes of previous meeting</w:t>
      </w:r>
      <w:r w:rsidR="00661FD6" w:rsidRPr="002B7282">
        <w:rPr>
          <w:rFonts w:ascii="Calibri" w:hAnsi="Calibri" w:cs="Arial"/>
          <w:b/>
          <w:sz w:val="24"/>
          <w:szCs w:val="24"/>
        </w:rPr>
        <w:t xml:space="preserve"> </w:t>
      </w:r>
      <w:r w:rsidR="00BD2454" w:rsidRPr="00901471">
        <w:rPr>
          <w:rFonts w:ascii="Calibri" w:hAnsi="Calibri" w:cs="Arial"/>
          <w:sz w:val="24"/>
          <w:szCs w:val="24"/>
        </w:rPr>
        <w:t>(</w:t>
      </w:r>
      <w:r w:rsidR="007F24CD">
        <w:rPr>
          <w:rFonts w:ascii="Calibri" w:hAnsi="Calibri" w:cs="Arial"/>
          <w:sz w:val="24"/>
          <w:szCs w:val="24"/>
        </w:rPr>
        <w:t>a</w:t>
      </w:r>
      <w:r w:rsidR="00BD2454" w:rsidRPr="00901471">
        <w:rPr>
          <w:rFonts w:ascii="Calibri" w:hAnsi="Calibri" w:cs="Arial"/>
          <w:sz w:val="24"/>
          <w:szCs w:val="24"/>
        </w:rPr>
        <w:t>ttached)</w:t>
      </w:r>
    </w:p>
    <w:p w14:paraId="1F7D9F5F" w14:textId="77777777" w:rsidR="00361464" w:rsidRPr="000D4519" w:rsidRDefault="00361464">
      <w:pPr>
        <w:pStyle w:val="Body"/>
        <w:rPr>
          <w:rFonts w:ascii="Calibri" w:hAnsi="Calibri" w:cs="Arial"/>
          <w:sz w:val="24"/>
          <w:szCs w:val="24"/>
        </w:rPr>
      </w:pPr>
    </w:p>
    <w:p w14:paraId="7C26DE85" w14:textId="73E6E6E1" w:rsidR="00B11AD3" w:rsidRDefault="002B4C2C" w:rsidP="00B11AD3">
      <w:pPr>
        <w:pStyle w:val="Body"/>
        <w:numPr>
          <w:ilvl w:val="0"/>
          <w:numId w:val="2"/>
        </w:numPr>
        <w:rPr>
          <w:rFonts w:ascii="Calibri" w:hAnsi="Calibri" w:cs="Arial"/>
          <w:bCs/>
          <w:sz w:val="24"/>
          <w:szCs w:val="24"/>
        </w:rPr>
      </w:pPr>
      <w:r w:rsidRPr="00961DF9">
        <w:rPr>
          <w:rFonts w:ascii="Calibri" w:hAnsi="Calibri" w:cs="Arial"/>
          <w:bCs/>
          <w:sz w:val="24"/>
          <w:szCs w:val="24"/>
        </w:rPr>
        <w:t>Staffing</w:t>
      </w:r>
      <w:r w:rsidR="007C38AC">
        <w:rPr>
          <w:rFonts w:ascii="Calibri" w:hAnsi="Calibri" w:cs="Arial"/>
          <w:bCs/>
          <w:sz w:val="24"/>
          <w:szCs w:val="24"/>
        </w:rPr>
        <w:t xml:space="preserve"> ***</w:t>
      </w:r>
    </w:p>
    <w:p w14:paraId="0C927FD4" w14:textId="77777777" w:rsidR="00A85FB2" w:rsidRPr="00961DF9" w:rsidRDefault="00A85FB2" w:rsidP="00A85FB2">
      <w:pPr>
        <w:pStyle w:val="Body"/>
        <w:rPr>
          <w:rFonts w:ascii="Calibri" w:hAnsi="Calibri" w:cs="Arial"/>
          <w:bCs/>
          <w:sz w:val="24"/>
          <w:szCs w:val="24"/>
        </w:rPr>
      </w:pPr>
    </w:p>
    <w:p w14:paraId="2C044316" w14:textId="3F59D345" w:rsidR="002B7282" w:rsidRDefault="002B4C2C" w:rsidP="002B7282">
      <w:pPr>
        <w:pStyle w:val="Body"/>
        <w:numPr>
          <w:ilvl w:val="0"/>
          <w:numId w:val="2"/>
        </w:numPr>
        <w:rPr>
          <w:rFonts w:ascii="Calibri" w:hAnsi="Calibri" w:cs="Arial"/>
          <w:bCs/>
          <w:sz w:val="24"/>
          <w:szCs w:val="24"/>
        </w:rPr>
      </w:pPr>
      <w:r w:rsidRPr="002B7282">
        <w:rPr>
          <w:rFonts w:ascii="Calibri" w:hAnsi="Calibri" w:cs="Arial"/>
          <w:b/>
          <w:sz w:val="24"/>
          <w:szCs w:val="24"/>
        </w:rPr>
        <w:t xml:space="preserve"> </w:t>
      </w:r>
      <w:r w:rsidRPr="00961DF9">
        <w:rPr>
          <w:rFonts w:ascii="Calibri" w:hAnsi="Calibri" w:cs="Arial"/>
          <w:bCs/>
          <w:sz w:val="24"/>
          <w:szCs w:val="24"/>
        </w:rPr>
        <w:t>Finance</w:t>
      </w:r>
    </w:p>
    <w:p w14:paraId="740AD4E8" w14:textId="77777777" w:rsidR="00DD0EFA" w:rsidRPr="00961DF9" w:rsidRDefault="00DD0EFA" w:rsidP="00DD0EFA">
      <w:pPr>
        <w:pStyle w:val="Body"/>
        <w:ind w:left="393"/>
        <w:rPr>
          <w:rFonts w:ascii="Calibri" w:hAnsi="Calibri" w:cs="Arial"/>
          <w:bCs/>
          <w:sz w:val="24"/>
          <w:szCs w:val="24"/>
        </w:rPr>
      </w:pPr>
    </w:p>
    <w:p w14:paraId="6070CEDF" w14:textId="7B39E3A0" w:rsidR="00B149D1" w:rsidRDefault="00DD0EFA" w:rsidP="0085590F">
      <w:pPr>
        <w:pStyle w:val="Body"/>
        <w:ind w:left="360" w:firstLine="33"/>
        <w:rPr>
          <w:rFonts w:ascii="Calibri" w:hAnsi="Calibri" w:cs="Arial"/>
          <w:sz w:val="24"/>
          <w:szCs w:val="24"/>
        </w:rPr>
      </w:pPr>
      <w:r>
        <w:rPr>
          <w:rFonts w:ascii="Calibri" w:hAnsi="Calibri" w:cs="Arial"/>
          <w:b/>
          <w:bCs/>
          <w:sz w:val="24"/>
          <w:szCs w:val="24"/>
        </w:rPr>
        <w:t>7</w:t>
      </w:r>
      <w:r w:rsidR="0085590F" w:rsidRPr="0085590F">
        <w:rPr>
          <w:rFonts w:ascii="Calibri" w:hAnsi="Calibri" w:cs="Arial"/>
          <w:b/>
          <w:bCs/>
          <w:sz w:val="24"/>
          <w:szCs w:val="24"/>
        </w:rPr>
        <w:t>.1</w:t>
      </w:r>
      <w:r w:rsidR="0085590F">
        <w:rPr>
          <w:rFonts w:ascii="Calibri" w:hAnsi="Calibri" w:cs="Arial"/>
          <w:sz w:val="24"/>
          <w:szCs w:val="24"/>
        </w:rPr>
        <w:t xml:space="preserve"> </w:t>
      </w:r>
      <w:r w:rsidR="00A81929">
        <w:rPr>
          <w:rFonts w:ascii="Calibri" w:hAnsi="Calibri" w:cs="Arial"/>
          <w:sz w:val="24"/>
          <w:szCs w:val="24"/>
        </w:rPr>
        <w:t>B</w:t>
      </w:r>
      <w:r w:rsidR="00B149D1">
        <w:rPr>
          <w:rFonts w:ascii="Calibri" w:hAnsi="Calibri" w:cs="Arial"/>
          <w:sz w:val="24"/>
          <w:szCs w:val="24"/>
        </w:rPr>
        <w:t xml:space="preserve">udget monitoring report </w:t>
      </w:r>
      <w:r w:rsidR="00C17700">
        <w:rPr>
          <w:rFonts w:ascii="Calibri" w:hAnsi="Calibri" w:cs="Arial"/>
          <w:sz w:val="24"/>
          <w:szCs w:val="24"/>
        </w:rPr>
        <w:t>for</w:t>
      </w:r>
      <w:r w:rsidR="00A81929">
        <w:rPr>
          <w:rFonts w:ascii="Calibri" w:hAnsi="Calibri" w:cs="Arial"/>
          <w:sz w:val="24"/>
          <w:szCs w:val="24"/>
        </w:rPr>
        <w:t xml:space="preserve"> </w:t>
      </w:r>
      <w:r w:rsidR="000C4818">
        <w:rPr>
          <w:rFonts w:ascii="Calibri" w:hAnsi="Calibri" w:cs="Arial"/>
          <w:sz w:val="24"/>
          <w:szCs w:val="24"/>
        </w:rPr>
        <w:t>October</w:t>
      </w:r>
      <w:r w:rsidR="00FD7F0E">
        <w:rPr>
          <w:rFonts w:ascii="Calibri" w:hAnsi="Calibri" w:cs="Arial"/>
          <w:sz w:val="24"/>
          <w:szCs w:val="24"/>
        </w:rPr>
        <w:t xml:space="preserve"> 2021.</w:t>
      </w:r>
    </w:p>
    <w:p w14:paraId="3F9F7629" w14:textId="77777777" w:rsidR="00830BE4" w:rsidRDefault="00830BE4" w:rsidP="002224BA">
      <w:pPr>
        <w:pStyle w:val="Body"/>
        <w:rPr>
          <w:rFonts w:ascii="Calibri" w:hAnsi="Calibri" w:cs="Arial"/>
          <w:sz w:val="24"/>
          <w:szCs w:val="24"/>
        </w:rPr>
      </w:pPr>
    </w:p>
    <w:p w14:paraId="1BDCBE3D" w14:textId="6CFFCB8D" w:rsidR="009A6E8A" w:rsidRPr="004607B4" w:rsidRDefault="002B4C2C" w:rsidP="004607B4">
      <w:pPr>
        <w:pStyle w:val="Body"/>
        <w:numPr>
          <w:ilvl w:val="0"/>
          <w:numId w:val="2"/>
        </w:numPr>
        <w:rPr>
          <w:rFonts w:ascii="Calibri" w:hAnsi="Calibri" w:cs="Arial"/>
          <w:sz w:val="24"/>
          <w:szCs w:val="24"/>
        </w:rPr>
      </w:pPr>
      <w:r w:rsidRPr="00961DF9">
        <w:rPr>
          <w:rFonts w:ascii="Calibri" w:hAnsi="Calibri" w:cs="Arial"/>
          <w:bCs/>
          <w:sz w:val="24"/>
          <w:szCs w:val="24"/>
        </w:rPr>
        <w:t>Governance</w:t>
      </w:r>
      <w:r w:rsidR="00690335">
        <w:rPr>
          <w:rFonts w:ascii="Calibri" w:hAnsi="Calibri" w:cs="Arial"/>
          <w:bCs/>
          <w:sz w:val="24"/>
          <w:szCs w:val="24"/>
        </w:rPr>
        <w:t xml:space="preserve"> </w:t>
      </w:r>
    </w:p>
    <w:p w14:paraId="2C30DA48" w14:textId="6932D1F2" w:rsidR="004607B4" w:rsidRDefault="004607B4" w:rsidP="004607B4">
      <w:pPr>
        <w:pStyle w:val="Body"/>
        <w:rPr>
          <w:rFonts w:ascii="Calibri" w:hAnsi="Calibri" w:cs="Arial"/>
          <w:bCs/>
          <w:sz w:val="24"/>
          <w:szCs w:val="24"/>
        </w:rPr>
      </w:pPr>
    </w:p>
    <w:p w14:paraId="7097E7C6" w14:textId="1C3F9802" w:rsidR="00690335" w:rsidRPr="00C17700" w:rsidRDefault="002B4C2C" w:rsidP="00C17700">
      <w:pPr>
        <w:pStyle w:val="Body"/>
        <w:numPr>
          <w:ilvl w:val="0"/>
          <w:numId w:val="2"/>
        </w:numPr>
        <w:rPr>
          <w:rFonts w:ascii="Calibri" w:hAnsi="Calibri" w:cs="Arial"/>
          <w:bCs/>
        </w:rPr>
      </w:pPr>
      <w:r w:rsidRPr="00C17700">
        <w:rPr>
          <w:rFonts w:ascii="Calibri" w:hAnsi="Calibri" w:cs="Arial"/>
          <w:bCs/>
          <w:sz w:val="24"/>
          <w:szCs w:val="24"/>
        </w:rPr>
        <w:t>Documents (to include policies, procedures and protocols)</w:t>
      </w:r>
      <w:r w:rsidR="00A5503D" w:rsidRPr="00C17700">
        <w:rPr>
          <w:rFonts w:ascii="Calibri" w:hAnsi="Calibri" w:cs="Arial"/>
          <w:bCs/>
          <w:sz w:val="24"/>
          <w:szCs w:val="24"/>
        </w:rPr>
        <w:t xml:space="preserve"> </w:t>
      </w:r>
    </w:p>
    <w:p w14:paraId="261EA4AA" w14:textId="77777777" w:rsidR="00085607" w:rsidRDefault="00085607" w:rsidP="00085607">
      <w:pPr>
        <w:pStyle w:val="Body"/>
        <w:ind w:left="393"/>
        <w:rPr>
          <w:rFonts w:ascii="Calibri" w:hAnsi="Calibri" w:cs="Arial"/>
          <w:bCs/>
          <w:sz w:val="24"/>
          <w:szCs w:val="24"/>
        </w:rPr>
      </w:pPr>
    </w:p>
    <w:p w14:paraId="7BC85C2F" w14:textId="470042FF" w:rsidR="00085607" w:rsidRDefault="00085607" w:rsidP="007D4A72">
      <w:pPr>
        <w:pStyle w:val="Body"/>
        <w:numPr>
          <w:ilvl w:val="0"/>
          <w:numId w:val="2"/>
        </w:numPr>
        <w:rPr>
          <w:rFonts w:ascii="Calibri" w:hAnsi="Calibri" w:cs="Arial"/>
          <w:bCs/>
          <w:sz w:val="24"/>
          <w:szCs w:val="24"/>
        </w:rPr>
      </w:pPr>
      <w:r>
        <w:rPr>
          <w:rFonts w:ascii="Calibri" w:hAnsi="Calibri" w:cs="Arial"/>
          <w:bCs/>
          <w:sz w:val="24"/>
          <w:szCs w:val="24"/>
        </w:rPr>
        <w:t>Grants and Donations</w:t>
      </w:r>
      <w:r w:rsidR="00690335">
        <w:rPr>
          <w:rFonts w:ascii="Calibri" w:hAnsi="Calibri" w:cs="Arial"/>
          <w:bCs/>
          <w:sz w:val="24"/>
          <w:szCs w:val="24"/>
        </w:rPr>
        <w:t xml:space="preserve"> </w:t>
      </w:r>
    </w:p>
    <w:p w14:paraId="6ACC6345" w14:textId="4033069F" w:rsidR="00451B92" w:rsidRPr="006E51EE" w:rsidRDefault="00451B92" w:rsidP="006E51EE">
      <w:pPr>
        <w:rPr>
          <w:rFonts w:ascii="Calibri" w:hAnsi="Calibri" w:cs="Arial"/>
          <w:color w:val="000000"/>
          <w:lang w:eastAsia="en-GB"/>
        </w:rPr>
      </w:pPr>
    </w:p>
    <w:p w14:paraId="4D8546B1" w14:textId="1FA15779" w:rsidR="00D368A0" w:rsidRDefault="002B4C2C" w:rsidP="00D368A0">
      <w:pPr>
        <w:pStyle w:val="Body"/>
        <w:numPr>
          <w:ilvl w:val="0"/>
          <w:numId w:val="2"/>
        </w:numPr>
        <w:rPr>
          <w:rFonts w:ascii="Calibri" w:hAnsi="Calibri" w:cs="Arial"/>
          <w:bCs/>
          <w:sz w:val="24"/>
          <w:szCs w:val="24"/>
        </w:rPr>
      </w:pPr>
      <w:r w:rsidRPr="002B7282">
        <w:rPr>
          <w:rFonts w:ascii="Calibri" w:hAnsi="Calibri" w:cs="Arial"/>
          <w:b/>
          <w:sz w:val="24"/>
          <w:szCs w:val="24"/>
        </w:rPr>
        <w:t xml:space="preserve"> </w:t>
      </w:r>
      <w:r w:rsidRPr="00961DF9">
        <w:rPr>
          <w:rFonts w:ascii="Calibri" w:hAnsi="Calibri" w:cs="Arial"/>
          <w:bCs/>
          <w:sz w:val="24"/>
          <w:szCs w:val="24"/>
        </w:rPr>
        <w:t>Reports and Updates</w:t>
      </w:r>
    </w:p>
    <w:p w14:paraId="2C08BE0E" w14:textId="77777777" w:rsidR="002224BA" w:rsidRPr="002224BA" w:rsidRDefault="002224BA" w:rsidP="004A46D1">
      <w:pPr>
        <w:pStyle w:val="Body"/>
        <w:rPr>
          <w:rFonts w:ascii="Calibri" w:hAnsi="Calibri" w:cs="Arial"/>
          <w:bCs/>
          <w:sz w:val="24"/>
          <w:szCs w:val="24"/>
        </w:rPr>
      </w:pPr>
    </w:p>
    <w:p w14:paraId="67A037A3" w14:textId="4F9DDE7F" w:rsidR="00022F26" w:rsidRDefault="002B4C2C" w:rsidP="00064D93">
      <w:pPr>
        <w:pStyle w:val="Body"/>
        <w:numPr>
          <w:ilvl w:val="0"/>
          <w:numId w:val="2"/>
        </w:numPr>
        <w:rPr>
          <w:rFonts w:ascii="Calibri" w:hAnsi="Calibri" w:cs="Arial"/>
          <w:bCs/>
          <w:sz w:val="24"/>
          <w:szCs w:val="24"/>
        </w:rPr>
      </w:pPr>
      <w:r w:rsidRPr="00A43BC2">
        <w:rPr>
          <w:rFonts w:ascii="Calibri" w:hAnsi="Calibri" w:cs="Arial"/>
          <w:bCs/>
          <w:sz w:val="24"/>
          <w:szCs w:val="24"/>
        </w:rPr>
        <w:t xml:space="preserve"> Correspondence and Referrals</w:t>
      </w:r>
      <w:r w:rsidR="00831AD2" w:rsidRPr="00A43BC2">
        <w:rPr>
          <w:rFonts w:ascii="Calibri" w:hAnsi="Calibri" w:cs="Arial"/>
          <w:bCs/>
          <w:sz w:val="24"/>
          <w:szCs w:val="24"/>
        </w:rPr>
        <w:t xml:space="preserve"> </w:t>
      </w:r>
      <w:r w:rsidR="00A5503D" w:rsidRPr="00A43BC2">
        <w:rPr>
          <w:rFonts w:ascii="Calibri" w:hAnsi="Calibri" w:cs="Arial"/>
          <w:bCs/>
          <w:sz w:val="24"/>
          <w:szCs w:val="24"/>
        </w:rPr>
        <w:t xml:space="preserve"> </w:t>
      </w:r>
    </w:p>
    <w:p w14:paraId="766D9935" w14:textId="77777777" w:rsidR="00A43BC2" w:rsidRPr="00A43BC2" w:rsidRDefault="00A43BC2" w:rsidP="00A43BC2">
      <w:pPr>
        <w:pStyle w:val="Body"/>
        <w:ind w:left="393"/>
        <w:rPr>
          <w:rFonts w:ascii="Calibri" w:hAnsi="Calibri" w:cs="Arial"/>
          <w:bCs/>
          <w:sz w:val="24"/>
          <w:szCs w:val="24"/>
        </w:rPr>
      </w:pPr>
    </w:p>
    <w:p w14:paraId="0848B04D" w14:textId="1E2D9C44" w:rsidR="00022F26" w:rsidRDefault="00022F26" w:rsidP="007D4A72">
      <w:pPr>
        <w:pStyle w:val="Body"/>
        <w:numPr>
          <w:ilvl w:val="0"/>
          <w:numId w:val="2"/>
        </w:numPr>
        <w:rPr>
          <w:rFonts w:ascii="Calibri" w:hAnsi="Calibri" w:cs="Arial"/>
          <w:bCs/>
          <w:sz w:val="24"/>
          <w:szCs w:val="24"/>
        </w:rPr>
      </w:pPr>
      <w:r>
        <w:rPr>
          <w:rFonts w:ascii="Calibri" w:hAnsi="Calibri" w:cs="Arial"/>
          <w:bCs/>
          <w:sz w:val="24"/>
          <w:szCs w:val="24"/>
        </w:rPr>
        <w:t>Agenda items for next meeting</w:t>
      </w:r>
    </w:p>
    <w:p w14:paraId="56D0AD40" w14:textId="77777777" w:rsidR="00022F26" w:rsidRPr="00022F26" w:rsidRDefault="00022F26" w:rsidP="00022F26">
      <w:pPr>
        <w:pStyle w:val="Body"/>
        <w:rPr>
          <w:rFonts w:ascii="Calibri" w:hAnsi="Calibri" w:cs="Arial"/>
          <w:bCs/>
          <w:sz w:val="24"/>
          <w:szCs w:val="24"/>
        </w:rPr>
      </w:pPr>
    </w:p>
    <w:p w14:paraId="68F673C8" w14:textId="6CB1B149" w:rsidR="00434C8E" w:rsidRDefault="002B4C2C" w:rsidP="002154D1">
      <w:pPr>
        <w:pStyle w:val="Body"/>
        <w:numPr>
          <w:ilvl w:val="0"/>
          <w:numId w:val="2"/>
        </w:numPr>
        <w:rPr>
          <w:rFonts w:ascii="Calibri" w:hAnsi="Calibri" w:cs="Arial"/>
          <w:sz w:val="24"/>
          <w:szCs w:val="24"/>
        </w:rPr>
      </w:pPr>
      <w:r w:rsidRPr="000D4519">
        <w:rPr>
          <w:rFonts w:ascii="Calibri" w:hAnsi="Calibri" w:cs="Arial"/>
          <w:sz w:val="24"/>
          <w:szCs w:val="24"/>
        </w:rPr>
        <w:t>Date of next meeting</w:t>
      </w:r>
      <w:r w:rsidR="00155A49" w:rsidRPr="000D4519">
        <w:rPr>
          <w:rFonts w:ascii="Calibri" w:hAnsi="Calibri" w:cs="Arial"/>
          <w:sz w:val="24"/>
          <w:szCs w:val="24"/>
        </w:rPr>
        <w:t xml:space="preserve"> </w:t>
      </w:r>
      <w:r w:rsidR="0089312C">
        <w:rPr>
          <w:rFonts w:ascii="Calibri" w:hAnsi="Calibri" w:cs="Arial"/>
          <w:sz w:val="24"/>
          <w:szCs w:val="24"/>
        </w:rPr>
        <w:t>–</w:t>
      </w:r>
      <w:r w:rsidR="005A1948">
        <w:rPr>
          <w:rFonts w:ascii="Calibri" w:hAnsi="Calibri" w:cs="Arial"/>
          <w:sz w:val="24"/>
          <w:szCs w:val="24"/>
        </w:rPr>
        <w:t xml:space="preserve"> </w:t>
      </w:r>
      <w:r w:rsidR="00A43BC2">
        <w:rPr>
          <w:rFonts w:ascii="Calibri" w:hAnsi="Calibri" w:cs="Arial"/>
          <w:sz w:val="24"/>
          <w:szCs w:val="24"/>
        </w:rPr>
        <w:t>2</w:t>
      </w:r>
      <w:r w:rsidR="00A43BC2" w:rsidRPr="00A43BC2">
        <w:rPr>
          <w:rFonts w:ascii="Calibri" w:hAnsi="Calibri" w:cs="Arial"/>
          <w:sz w:val="24"/>
          <w:szCs w:val="24"/>
          <w:vertAlign w:val="superscript"/>
        </w:rPr>
        <w:t>nd</w:t>
      </w:r>
      <w:r w:rsidR="00A43BC2">
        <w:rPr>
          <w:rFonts w:ascii="Calibri" w:hAnsi="Calibri" w:cs="Arial"/>
          <w:sz w:val="24"/>
          <w:szCs w:val="24"/>
        </w:rPr>
        <w:t xml:space="preserve"> December</w:t>
      </w:r>
      <w:r w:rsidR="00D211D1" w:rsidRPr="002154D1">
        <w:rPr>
          <w:rFonts w:ascii="Calibri" w:hAnsi="Calibri" w:cs="Arial"/>
          <w:sz w:val="24"/>
          <w:szCs w:val="24"/>
        </w:rPr>
        <w:t xml:space="preserve"> 20</w:t>
      </w:r>
      <w:r w:rsidR="00856CFD" w:rsidRPr="002154D1">
        <w:rPr>
          <w:rFonts w:ascii="Calibri" w:hAnsi="Calibri" w:cs="Arial"/>
          <w:sz w:val="24"/>
          <w:szCs w:val="24"/>
        </w:rPr>
        <w:t>2</w:t>
      </w:r>
      <w:r w:rsidR="002154D1" w:rsidRPr="002154D1">
        <w:rPr>
          <w:rFonts w:ascii="Calibri" w:hAnsi="Calibri" w:cs="Arial"/>
          <w:sz w:val="24"/>
          <w:szCs w:val="24"/>
        </w:rPr>
        <w:t>1</w:t>
      </w:r>
      <w:r w:rsidR="00B149D1" w:rsidRPr="002154D1">
        <w:rPr>
          <w:rFonts w:ascii="Calibri" w:hAnsi="Calibri" w:cs="Arial"/>
          <w:sz w:val="24"/>
          <w:szCs w:val="24"/>
        </w:rPr>
        <w:t xml:space="preserve"> @ </w:t>
      </w:r>
      <w:r w:rsidR="004A46D1" w:rsidRPr="002154D1">
        <w:rPr>
          <w:rFonts w:ascii="Calibri" w:hAnsi="Calibri" w:cs="Arial"/>
          <w:sz w:val="24"/>
          <w:szCs w:val="24"/>
        </w:rPr>
        <w:t>7</w:t>
      </w:r>
      <w:r w:rsidR="00B149D1" w:rsidRPr="002154D1">
        <w:rPr>
          <w:rFonts w:ascii="Calibri" w:hAnsi="Calibri" w:cs="Arial"/>
          <w:sz w:val="24"/>
          <w:szCs w:val="24"/>
        </w:rPr>
        <w:t>:00 pm</w:t>
      </w:r>
      <w:r w:rsidR="00EA3CEC" w:rsidRPr="002154D1">
        <w:rPr>
          <w:rFonts w:ascii="Calibri" w:hAnsi="Calibri" w:cs="Arial"/>
          <w:sz w:val="24"/>
          <w:szCs w:val="24"/>
        </w:rPr>
        <w:t xml:space="preserve">.  </w:t>
      </w:r>
    </w:p>
    <w:p w14:paraId="6322F16C" w14:textId="77777777" w:rsidR="00022F26" w:rsidRDefault="00022F26" w:rsidP="00022F26">
      <w:pPr>
        <w:pStyle w:val="ListParagraph"/>
        <w:rPr>
          <w:rFonts w:ascii="Calibri" w:hAnsi="Calibri" w:cs="Arial"/>
        </w:rPr>
      </w:pPr>
    </w:p>
    <w:p w14:paraId="76778B2B" w14:textId="45889DE2" w:rsidR="00022F26" w:rsidRPr="002154D1" w:rsidRDefault="00022F26" w:rsidP="002154D1">
      <w:pPr>
        <w:pStyle w:val="Body"/>
        <w:numPr>
          <w:ilvl w:val="0"/>
          <w:numId w:val="2"/>
        </w:numPr>
        <w:rPr>
          <w:rFonts w:ascii="Calibri" w:hAnsi="Calibri" w:cs="Arial"/>
          <w:sz w:val="24"/>
          <w:szCs w:val="24"/>
        </w:rPr>
      </w:pPr>
      <w:r>
        <w:rPr>
          <w:rFonts w:ascii="Calibri" w:hAnsi="Calibri" w:cs="Arial"/>
          <w:sz w:val="24"/>
          <w:szCs w:val="24"/>
        </w:rPr>
        <w:t>Meeting closes</w:t>
      </w:r>
    </w:p>
    <w:sectPr w:rsidR="00022F26" w:rsidRPr="002154D1" w:rsidSect="007D4A7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ED31" w14:textId="77777777" w:rsidR="00B77C2D" w:rsidRDefault="00B77C2D">
      <w:r>
        <w:separator/>
      </w:r>
    </w:p>
  </w:endnote>
  <w:endnote w:type="continuationSeparator" w:id="0">
    <w:p w14:paraId="4B5D9724" w14:textId="77777777" w:rsidR="00B77C2D" w:rsidRDefault="00B7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830" w14:textId="77777777" w:rsidR="007C38AC" w:rsidRDefault="007C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7BC" w14:textId="126F76F4" w:rsidR="00EA5814" w:rsidRPr="0023194B" w:rsidRDefault="007C38AC" w:rsidP="00EA5814">
    <w:pPr>
      <w:rPr>
        <w:rFonts w:ascii="Calibri" w:hAnsi="Calibri" w:cs="Calibri"/>
        <w:sz w:val="16"/>
        <w:szCs w:val="16"/>
      </w:rPr>
    </w:pPr>
    <w:r>
      <w:rPr>
        <w:rFonts w:ascii="Calibri" w:hAnsi="Calibri" w:cs="Calibri"/>
        <w:b/>
        <w:bCs/>
        <w:sz w:val="16"/>
        <w:szCs w:val="16"/>
      </w:rPr>
      <w:t>***</w:t>
    </w:r>
    <w:r w:rsidR="00EA5814" w:rsidRPr="0023194B">
      <w:rPr>
        <w:rFonts w:ascii="Calibri" w:hAnsi="Calibri" w:cs="Calibri"/>
        <w:b/>
        <w:bCs/>
        <w:sz w:val="16"/>
        <w:szCs w:val="16"/>
      </w:rPr>
      <w:t xml:space="preserve">Exclusion of Press and Public </w:t>
    </w:r>
  </w:p>
  <w:p w14:paraId="51D3F4EB" w14:textId="77777777" w:rsidR="00EA5814" w:rsidRPr="0023194B" w:rsidRDefault="00EA5814" w:rsidP="00EA5814">
    <w:pPr>
      <w:rPr>
        <w:rFonts w:ascii="Calibri" w:hAnsi="Calibri" w:cs="Calibri"/>
        <w:sz w:val="16"/>
        <w:szCs w:val="16"/>
      </w:rPr>
    </w:pPr>
    <w:r w:rsidRPr="0023194B">
      <w:rPr>
        <w:rFonts w:ascii="Calibri" w:hAnsi="Calibri" w:cs="Calibri"/>
        <w:sz w:val="16"/>
        <w:szCs w:val="16"/>
      </w:rPr>
      <w:t>(LGA 1972, Part 1, Schedule 12A, Section 100A(4). To consider whether under Section 100A)4) of the Local Government Act 1972, the press and public should be excluded from the meeting on the grounds that the business to be transacted involves the likely disclosure of exempt information as prescribed in Part 1 of Schedule 12A of the Local Government Act 1972 and indicated against each item marked***</w:t>
    </w:r>
  </w:p>
  <w:p w14:paraId="39CD03E5" w14:textId="77777777" w:rsidR="00361464" w:rsidRDefault="003614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041" w14:textId="77777777" w:rsidR="007C38AC" w:rsidRDefault="007C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4FF2" w14:textId="77777777" w:rsidR="00B77C2D" w:rsidRDefault="00B77C2D">
      <w:r>
        <w:separator/>
      </w:r>
    </w:p>
  </w:footnote>
  <w:footnote w:type="continuationSeparator" w:id="0">
    <w:p w14:paraId="4EEA68AF" w14:textId="77777777" w:rsidR="00B77C2D" w:rsidRDefault="00B7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72D" w14:textId="77777777" w:rsidR="007C38AC" w:rsidRDefault="007C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593A" w14:textId="77777777" w:rsidR="007C38AC" w:rsidRDefault="007C3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6F4B" w14:textId="77777777" w:rsidR="007C38AC" w:rsidRDefault="007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29"/>
    <w:multiLevelType w:val="hybridMultilevel"/>
    <w:tmpl w:val="8296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4483"/>
    <w:multiLevelType w:val="hybridMultilevel"/>
    <w:tmpl w:val="4CDC1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4036"/>
    <w:multiLevelType w:val="hybridMultilevel"/>
    <w:tmpl w:val="97926AE8"/>
    <w:numStyleLink w:val="ImportedStyle1"/>
  </w:abstractNum>
  <w:abstractNum w:abstractNumId="3" w15:restartNumberingAfterBreak="0">
    <w:nsid w:val="0CDD2607"/>
    <w:multiLevelType w:val="hybridMultilevel"/>
    <w:tmpl w:val="3558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6442"/>
    <w:multiLevelType w:val="hybridMultilevel"/>
    <w:tmpl w:val="090A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6F36"/>
    <w:multiLevelType w:val="hybridMultilevel"/>
    <w:tmpl w:val="3FD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A7A35"/>
    <w:multiLevelType w:val="hybridMultilevel"/>
    <w:tmpl w:val="0A9E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401A"/>
    <w:multiLevelType w:val="hybridMultilevel"/>
    <w:tmpl w:val="E83C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4B1B"/>
    <w:multiLevelType w:val="hybridMultilevel"/>
    <w:tmpl w:val="11F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906AF"/>
    <w:multiLevelType w:val="hybridMultilevel"/>
    <w:tmpl w:val="2D76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E32E4"/>
    <w:multiLevelType w:val="hybridMultilevel"/>
    <w:tmpl w:val="4314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968F0"/>
    <w:multiLevelType w:val="hybridMultilevel"/>
    <w:tmpl w:val="04A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DCD"/>
    <w:multiLevelType w:val="multilevel"/>
    <w:tmpl w:val="6C0ED286"/>
    <w:lvl w:ilvl="0">
      <w:start w:val="8"/>
      <w:numFmt w:val="decimal"/>
      <w:lvlText w:val="%1"/>
      <w:lvlJc w:val="left"/>
      <w:pPr>
        <w:ind w:left="360" w:hanging="360"/>
      </w:pPr>
      <w:rPr>
        <w:rFonts w:hint="default"/>
        <w:b w:val="0"/>
      </w:rPr>
    </w:lvl>
    <w:lvl w:ilvl="1">
      <w:start w:val="1"/>
      <w:numFmt w:val="decimal"/>
      <w:lvlText w:val="%1.%2"/>
      <w:lvlJc w:val="left"/>
      <w:pPr>
        <w:ind w:left="107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29C408D4"/>
    <w:multiLevelType w:val="hybridMultilevel"/>
    <w:tmpl w:val="DB2EF8EE"/>
    <w:styleLink w:val="Bullet"/>
    <w:lvl w:ilvl="0" w:tplc="8C0299A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97B46C9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F6A995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490D58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290152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F42C4C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33ADEA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320A1A8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E3C4A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2A374101"/>
    <w:multiLevelType w:val="hybridMultilevel"/>
    <w:tmpl w:val="EA600946"/>
    <w:lvl w:ilvl="0" w:tplc="0C50995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453E9"/>
    <w:multiLevelType w:val="hybridMultilevel"/>
    <w:tmpl w:val="AE2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92900"/>
    <w:multiLevelType w:val="hybridMultilevel"/>
    <w:tmpl w:val="592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F6B4D"/>
    <w:multiLevelType w:val="hybridMultilevel"/>
    <w:tmpl w:val="8B606116"/>
    <w:styleLink w:val="Numbered"/>
    <w:lvl w:ilvl="0" w:tplc="01380B7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48AB18">
      <w:start w:val="1"/>
      <w:numFmt w:val="decimal"/>
      <w:lvlText w:val="%2."/>
      <w:lvlJc w:val="left"/>
      <w:pPr>
        <w:ind w:left="611"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DC53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E41E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14C59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EE054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FC4FFF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B8875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536DB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33526F"/>
    <w:multiLevelType w:val="hybridMultilevel"/>
    <w:tmpl w:val="8B606116"/>
    <w:numStyleLink w:val="Numbered"/>
  </w:abstractNum>
  <w:abstractNum w:abstractNumId="19" w15:restartNumberingAfterBreak="0">
    <w:nsid w:val="38320C31"/>
    <w:multiLevelType w:val="hybridMultilevel"/>
    <w:tmpl w:val="DB2EF8EE"/>
    <w:numStyleLink w:val="Bullet"/>
  </w:abstractNum>
  <w:abstractNum w:abstractNumId="20" w15:restartNumberingAfterBreak="0">
    <w:nsid w:val="386A7D43"/>
    <w:multiLevelType w:val="hybridMultilevel"/>
    <w:tmpl w:val="744E57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42BD13F9"/>
    <w:multiLevelType w:val="hybridMultilevel"/>
    <w:tmpl w:val="EE3E4A10"/>
    <w:styleLink w:val="Bullets"/>
    <w:lvl w:ilvl="0" w:tplc="A2DEB6B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644DE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C2EADE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4AA41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D1641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D7050C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2F6DBE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DD0A1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05CE8E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FD5BC3"/>
    <w:multiLevelType w:val="hybridMultilevel"/>
    <w:tmpl w:val="03E6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12235"/>
    <w:multiLevelType w:val="hybridMultilevel"/>
    <w:tmpl w:val="F3BE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7718C"/>
    <w:multiLevelType w:val="hybridMultilevel"/>
    <w:tmpl w:val="60A4EB6C"/>
    <w:lvl w:ilvl="0" w:tplc="FCD4D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C7390"/>
    <w:multiLevelType w:val="multilevel"/>
    <w:tmpl w:val="3B7A04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3757539"/>
    <w:multiLevelType w:val="hybridMultilevel"/>
    <w:tmpl w:val="97926AE8"/>
    <w:lvl w:ilvl="0" w:tplc="3DC4E554">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03146">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00DC6">
      <w:start w:val="1"/>
      <w:numFmt w:val="lowerRoman"/>
      <w:lvlText w:val="%3."/>
      <w:lvlJc w:val="left"/>
      <w:pPr>
        <w:ind w:left="207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00014B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1CECBA">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C347A">
      <w:start w:val="1"/>
      <w:numFmt w:val="lowerRoman"/>
      <w:lvlText w:val="%6."/>
      <w:lvlJc w:val="left"/>
      <w:pPr>
        <w:ind w:left="423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6DE8E5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EE3964">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605C0">
      <w:start w:val="1"/>
      <w:numFmt w:val="lowerRoman"/>
      <w:lvlText w:val="%9."/>
      <w:lvlJc w:val="left"/>
      <w:pPr>
        <w:ind w:left="639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602971"/>
    <w:multiLevelType w:val="hybridMultilevel"/>
    <w:tmpl w:val="FAC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E640B"/>
    <w:multiLevelType w:val="hybridMultilevel"/>
    <w:tmpl w:val="778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54E87"/>
    <w:multiLevelType w:val="hybridMultilevel"/>
    <w:tmpl w:val="913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E6B5E"/>
    <w:multiLevelType w:val="hybridMultilevel"/>
    <w:tmpl w:val="97926AE8"/>
    <w:styleLink w:val="ImportedStyle1"/>
    <w:lvl w:ilvl="0" w:tplc="C4626AD4">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927424">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C9948">
      <w:start w:val="1"/>
      <w:numFmt w:val="lowerRoman"/>
      <w:lvlText w:val="%3."/>
      <w:lvlJc w:val="left"/>
      <w:pPr>
        <w:ind w:left="207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C2CD39E">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94A">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0E04E">
      <w:start w:val="1"/>
      <w:numFmt w:val="lowerRoman"/>
      <w:lvlText w:val="%6."/>
      <w:lvlJc w:val="left"/>
      <w:pPr>
        <w:ind w:left="423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10DD22">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E8406">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6495A0">
      <w:start w:val="1"/>
      <w:numFmt w:val="lowerRoman"/>
      <w:lvlText w:val="%9."/>
      <w:lvlJc w:val="left"/>
      <w:pPr>
        <w:ind w:left="639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AE817C5"/>
    <w:multiLevelType w:val="hybridMultilevel"/>
    <w:tmpl w:val="3B4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1647E"/>
    <w:multiLevelType w:val="hybridMultilevel"/>
    <w:tmpl w:val="E18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E42BD"/>
    <w:multiLevelType w:val="hybridMultilevel"/>
    <w:tmpl w:val="11D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C166C"/>
    <w:multiLevelType w:val="hybridMultilevel"/>
    <w:tmpl w:val="1C02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C645F"/>
    <w:multiLevelType w:val="hybridMultilevel"/>
    <w:tmpl w:val="C5E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1332F"/>
    <w:multiLevelType w:val="hybridMultilevel"/>
    <w:tmpl w:val="9F2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E56FF"/>
    <w:multiLevelType w:val="hybridMultilevel"/>
    <w:tmpl w:val="7668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35B50"/>
    <w:multiLevelType w:val="hybridMultilevel"/>
    <w:tmpl w:val="35648AB2"/>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8"/>
    <w:lvlOverride w:ilvl="0">
      <w:lvl w:ilvl="0" w:tplc="F75405AA">
        <w:start w:val="1"/>
        <w:numFmt w:val="decimal"/>
        <w:lvlText w:val="%1."/>
        <w:lvlJc w:val="left"/>
        <w:pPr>
          <w:ind w:left="393" w:hanging="393"/>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13"/>
  </w:num>
  <w:num w:numId="4">
    <w:abstractNumId w:val="19"/>
  </w:num>
  <w:num w:numId="5">
    <w:abstractNumId w:val="35"/>
  </w:num>
  <w:num w:numId="6">
    <w:abstractNumId w:val="33"/>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4"/>
  </w:num>
  <w:num w:numId="10">
    <w:abstractNumId w:val="36"/>
  </w:num>
  <w:num w:numId="11">
    <w:abstractNumId w:val="1"/>
  </w:num>
  <w:num w:numId="12">
    <w:abstractNumId w:val="32"/>
  </w:num>
  <w:num w:numId="13">
    <w:abstractNumId w:val="37"/>
  </w:num>
  <w:num w:numId="14">
    <w:abstractNumId w:val="8"/>
  </w:num>
  <w:num w:numId="15">
    <w:abstractNumId w:val="0"/>
  </w:num>
  <w:num w:numId="16">
    <w:abstractNumId w:val="4"/>
  </w:num>
  <w:num w:numId="17">
    <w:abstractNumId w:val="20"/>
  </w:num>
  <w:num w:numId="18">
    <w:abstractNumId w:val="11"/>
  </w:num>
  <w:num w:numId="19">
    <w:abstractNumId w:val="27"/>
  </w:num>
  <w:num w:numId="20">
    <w:abstractNumId w:val="7"/>
  </w:num>
  <w:num w:numId="21">
    <w:abstractNumId w:val="22"/>
  </w:num>
  <w:num w:numId="22">
    <w:abstractNumId w:val="18"/>
  </w:num>
  <w:num w:numId="23">
    <w:abstractNumId w:val="5"/>
  </w:num>
  <w:num w:numId="24">
    <w:abstractNumId w:val="15"/>
  </w:num>
  <w:num w:numId="25">
    <w:abstractNumId w:val="6"/>
  </w:num>
  <w:num w:numId="26">
    <w:abstractNumId w:val="16"/>
  </w:num>
  <w:num w:numId="27">
    <w:abstractNumId w:val="23"/>
  </w:num>
  <w:num w:numId="28">
    <w:abstractNumId w:val="9"/>
  </w:num>
  <w:num w:numId="29">
    <w:abstractNumId w:val="28"/>
  </w:num>
  <w:num w:numId="30">
    <w:abstractNumId w:val="31"/>
  </w:num>
  <w:num w:numId="31">
    <w:abstractNumId w:val="34"/>
  </w:num>
  <w:num w:numId="32">
    <w:abstractNumId w:val="10"/>
  </w:num>
  <w:num w:numId="33">
    <w:abstractNumId w:val="3"/>
  </w:num>
  <w:num w:numId="34">
    <w:abstractNumId w:val="29"/>
  </w:num>
  <w:num w:numId="35">
    <w:abstractNumId w:val="12"/>
  </w:num>
  <w:num w:numId="36">
    <w:abstractNumId w:val="25"/>
  </w:num>
  <w:num w:numId="37">
    <w:abstractNumId w:val="30"/>
  </w:num>
  <w:num w:numId="38">
    <w:abstractNumId w:val="2"/>
  </w:num>
  <w:num w:numId="39">
    <w:abstractNumId w:val="26"/>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64"/>
    <w:rsid w:val="00000656"/>
    <w:rsid w:val="00001B6C"/>
    <w:rsid w:val="00005BB9"/>
    <w:rsid w:val="00011F8A"/>
    <w:rsid w:val="00022F26"/>
    <w:rsid w:val="00047D61"/>
    <w:rsid w:val="000532AE"/>
    <w:rsid w:val="00072449"/>
    <w:rsid w:val="00081110"/>
    <w:rsid w:val="00084215"/>
    <w:rsid w:val="00085607"/>
    <w:rsid w:val="000949C7"/>
    <w:rsid w:val="000A25A8"/>
    <w:rsid w:val="000B1161"/>
    <w:rsid w:val="000B785C"/>
    <w:rsid w:val="000C4818"/>
    <w:rsid w:val="000C5233"/>
    <w:rsid w:val="000C789A"/>
    <w:rsid w:val="000D4519"/>
    <w:rsid w:val="000D726A"/>
    <w:rsid w:val="000E1425"/>
    <w:rsid w:val="000F1FC5"/>
    <w:rsid w:val="000F5665"/>
    <w:rsid w:val="0010545E"/>
    <w:rsid w:val="00114B1C"/>
    <w:rsid w:val="00125AD6"/>
    <w:rsid w:val="00130394"/>
    <w:rsid w:val="0014233E"/>
    <w:rsid w:val="00155A49"/>
    <w:rsid w:val="00163658"/>
    <w:rsid w:val="0018310E"/>
    <w:rsid w:val="001934B8"/>
    <w:rsid w:val="0019366A"/>
    <w:rsid w:val="00197B1E"/>
    <w:rsid w:val="001B1FC9"/>
    <w:rsid w:val="001C10A4"/>
    <w:rsid w:val="001E323E"/>
    <w:rsid w:val="001E5FC1"/>
    <w:rsid w:val="002101C5"/>
    <w:rsid w:val="002154D1"/>
    <w:rsid w:val="002224BA"/>
    <w:rsid w:val="00227455"/>
    <w:rsid w:val="0023194B"/>
    <w:rsid w:val="00234076"/>
    <w:rsid w:val="0023494E"/>
    <w:rsid w:val="002412E3"/>
    <w:rsid w:val="00250814"/>
    <w:rsid w:val="00263FCF"/>
    <w:rsid w:val="0028669C"/>
    <w:rsid w:val="0028767E"/>
    <w:rsid w:val="002877FA"/>
    <w:rsid w:val="0029053C"/>
    <w:rsid w:val="002A7481"/>
    <w:rsid w:val="002B4C2C"/>
    <w:rsid w:val="002B5C67"/>
    <w:rsid w:val="002B7282"/>
    <w:rsid w:val="002C3568"/>
    <w:rsid w:val="002C437D"/>
    <w:rsid w:val="002F5CBA"/>
    <w:rsid w:val="00300910"/>
    <w:rsid w:val="0030146C"/>
    <w:rsid w:val="00304EE8"/>
    <w:rsid w:val="00307B59"/>
    <w:rsid w:val="0033038E"/>
    <w:rsid w:val="0035419F"/>
    <w:rsid w:val="00361464"/>
    <w:rsid w:val="00372788"/>
    <w:rsid w:val="003739D3"/>
    <w:rsid w:val="00390605"/>
    <w:rsid w:val="00395EA9"/>
    <w:rsid w:val="003A06FE"/>
    <w:rsid w:val="003A3457"/>
    <w:rsid w:val="003A5B2A"/>
    <w:rsid w:val="003B01CC"/>
    <w:rsid w:val="003B5AA7"/>
    <w:rsid w:val="003C30B1"/>
    <w:rsid w:val="003E5261"/>
    <w:rsid w:val="003E67EA"/>
    <w:rsid w:val="00400F26"/>
    <w:rsid w:val="00405922"/>
    <w:rsid w:val="00412F55"/>
    <w:rsid w:val="004205AA"/>
    <w:rsid w:val="00425C18"/>
    <w:rsid w:val="0042642A"/>
    <w:rsid w:val="00434C8E"/>
    <w:rsid w:val="00447113"/>
    <w:rsid w:val="00451B92"/>
    <w:rsid w:val="004523AB"/>
    <w:rsid w:val="004607B4"/>
    <w:rsid w:val="00463F5C"/>
    <w:rsid w:val="0046528E"/>
    <w:rsid w:val="00470571"/>
    <w:rsid w:val="00475D76"/>
    <w:rsid w:val="00495B3E"/>
    <w:rsid w:val="004A11DC"/>
    <w:rsid w:val="004A20D3"/>
    <w:rsid w:val="004A46D1"/>
    <w:rsid w:val="004B22C1"/>
    <w:rsid w:val="004C050D"/>
    <w:rsid w:val="00500887"/>
    <w:rsid w:val="00506077"/>
    <w:rsid w:val="005203CB"/>
    <w:rsid w:val="00530523"/>
    <w:rsid w:val="005374EC"/>
    <w:rsid w:val="005420D7"/>
    <w:rsid w:val="00550147"/>
    <w:rsid w:val="0055551E"/>
    <w:rsid w:val="00580C35"/>
    <w:rsid w:val="005A1948"/>
    <w:rsid w:val="00611E22"/>
    <w:rsid w:val="00641F88"/>
    <w:rsid w:val="00650C01"/>
    <w:rsid w:val="00652783"/>
    <w:rsid w:val="00660547"/>
    <w:rsid w:val="00661FD6"/>
    <w:rsid w:val="00686C93"/>
    <w:rsid w:val="00690335"/>
    <w:rsid w:val="0069535D"/>
    <w:rsid w:val="006A116E"/>
    <w:rsid w:val="006A3155"/>
    <w:rsid w:val="006A5DEA"/>
    <w:rsid w:val="006B265D"/>
    <w:rsid w:val="006B5DF2"/>
    <w:rsid w:val="006B7B9E"/>
    <w:rsid w:val="006C17F8"/>
    <w:rsid w:val="006D293F"/>
    <w:rsid w:val="006E0DB8"/>
    <w:rsid w:val="006E34DF"/>
    <w:rsid w:val="006E51EE"/>
    <w:rsid w:val="006F3CD4"/>
    <w:rsid w:val="00704042"/>
    <w:rsid w:val="00704D03"/>
    <w:rsid w:val="00706B11"/>
    <w:rsid w:val="007105CE"/>
    <w:rsid w:val="007149E9"/>
    <w:rsid w:val="00730B96"/>
    <w:rsid w:val="00747FF6"/>
    <w:rsid w:val="00765A71"/>
    <w:rsid w:val="00770353"/>
    <w:rsid w:val="00780E1F"/>
    <w:rsid w:val="00786038"/>
    <w:rsid w:val="00793280"/>
    <w:rsid w:val="00793AEB"/>
    <w:rsid w:val="007B362F"/>
    <w:rsid w:val="007C25E3"/>
    <w:rsid w:val="007C36DF"/>
    <w:rsid w:val="007C38AC"/>
    <w:rsid w:val="007C68E2"/>
    <w:rsid w:val="007D12BA"/>
    <w:rsid w:val="007D46A0"/>
    <w:rsid w:val="007D4A72"/>
    <w:rsid w:val="007E3EC8"/>
    <w:rsid w:val="007F24CD"/>
    <w:rsid w:val="00805F91"/>
    <w:rsid w:val="00814936"/>
    <w:rsid w:val="00825B1D"/>
    <w:rsid w:val="00826566"/>
    <w:rsid w:val="00830BE4"/>
    <w:rsid w:val="00831AD2"/>
    <w:rsid w:val="00834B5E"/>
    <w:rsid w:val="00835AB8"/>
    <w:rsid w:val="0085590F"/>
    <w:rsid w:val="00856CFD"/>
    <w:rsid w:val="00863704"/>
    <w:rsid w:val="00892D76"/>
    <w:rsid w:val="0089312C"/>
    <w:rsid w:val="00897D7B"/>
    <w:rsid w:val="008B4D22"/>
    <w:rsid w:val="008C4065"/>
    <w:rsid w:val="008C77D7"/>
    <w:rsid w:val="008F17E3"/>
    <w:rsid w:val="00901471"/>
    <w:rsid w:val="0091610B"/>
    <w:rsid w:val="009163ED"/>
    <w:rsid w:val="00920CD2"/>
    <w:rsid w:val="00932B68"/>
    <w:rsid w:val="0094337F"/>
    <w:rsid w:val="00946F0C"/>
    <w:rsid w:val="00951CC6"/>
    <w:rsid w:val="0095579B"/>
    <w:rsid w:val="00956848"/>
    <w:rsid w:val="00961DF9"/>
    <w:rsid w:val="00986F9E"/>
    <w:rsid w:val="0099173F"/>
    <w:rsid w:val="009960A6"/>
    <w:rsid w:val="009A6E8A"/>
    <w:rsid w:val="009B1DA2"/>
    <w:rsid w:val="009C0D14"/>
    <w:rsid w:val="009C4431"/>
    <w:rsid w:val="009D568D"/>
    <w:rsid w:val="009E53AC"/>
    <w:rsid w:val="00A045AB"/>
    <w:rsid w:val="00A070F1"/>
    <w:rsid w:val="00A072B2"/>
    <w:rsid w:val="00A1107A"/>
    <w:rsid w:val="00A315F8"/>
    <w:rsid w:val="00A31792"/>
    <w:rsid w:val="00A33993"/>
    <w:rsid w:val="00A43BC2"/>
    <w:rsid w:val="00A449FF"/>
    <w:rsid w:val="00A451A0"/>
    <w:rsid w:val="00A472A3"/>
    <w:rsid w:val="00A5503D"/>
    <w:rsid w:val="00A70C5D"/>
    <w:rsid w:val="00A76529"/>
    <w:rsid w:val="00A81929"/>
    <w:rsid w:val="00A81B17"/>
    <w:rsid w:val="00A85FB2"/>
    <w:rsid w:val="00A87174"/>
    <w:rsid w:val="00A93DF7"/>
    <w:rsid w:val="00A974C1"/>
    <w:rsid w:val="00AC1F21"/>
    <w:rsid w:val="00AD345D"/>
    <w:rsid w:val="00AD440C"/>
    <w:rsid w:val="00AF2E79"/>
    <w:rsid w:val="00AF2F12"/>
    <w:rsid w:val="00B005DD"/>
    <w:rsid w:val="00B00DF1"/>
    <w:rsid w:val="00B107D2"/>
    <w:rsid w:val="00B11AD3"/>
    <w:rsid w:val="00B149D1"/>
    <w:rsid w:val="00B25468"/>
    <w:rsid w:val="00B61008"/>
    <w:rsid w:val="00B670B1"/>
    <w:rsid w:val="00B70F32"/>
    <w:rsid w:val="00B72F87"/>
    <w:rsid w:val="00B747CA"/>
    <w:rsid w:val="00B77C2D"/>
    <w:rsid w:val="00B92EC5"/>
    <w:rsid w:val="00BA46D2"/>
    <w:rsid w:val="00BC70D7"/>
    <w:rsid w:val="00BD2454"/>
    <w:rsid w:val="00BD4802"/>
    <w:rsid w:val="00BE25E9"/>
    <w:rsid w:val="00BF152E"/>
    <w:rsid w:val="00BF7A11"/>
    <w:rsid w:val="00C007AB"/>
    <w:rsid w:val="00C17700"/>
    <w:rsid w:val="00C218B0"/>
    <w:rsid w:val="00C377C3"/>
    <w:rsid w:val="00C403F0"/>
    <w:rsid w:val="00C51D0A"/>
    <w:rsid w:val="00C56A53"/>
    <w:rsid w:val="00C82291"/>
    <w:rsid w:val="00C954D8"/>
    <w:rsid w:val="00CC3A42"/>
    <w:rsid w:val="00CD1E6B"/>
    <w:rsid w:val="00CD38C1"/>
    <w:rsid w:val="00CE1A88"/>
    <w:rsid w:val="00D03F5D"/>
    <w:rsid w:val="00D138F1"/>
    <w:rsid w:val="00D14B43"/>
    <w:rsid w:val="00D16D76"/>
    <w:rsid w:val="00D211D1"/>
    <w:rsid w:val="00D26968"/>
    <w:rsid w:val="00D27D83"/>
    <w:rsid w:val="00D3000B"/>
    <w:rsid w:val="00D3122B"/>
    <w:rsid w:val="00D368A0"/>
    <w:rsid w:val="00D414AD"/>
    <w:rsid w:val="00D524CB"/>
    <w:rsid w:val="00D80525"/>
    <w:rsid w:val="00D90C13"/>
    <w:rsid w:val="00D9621F"/>
    <w:rsid w:val="00DA60A1"/>
    <w:rsid w:val="00DB5808"/>
    <w:rsid w:val="00DC5528"/>
    <w:rsid w:val="00DD0EFA"/>
    <w:rsid w:val="00DD40CB"/>
    <w:rsid w:val="00DD4B84"/>
    <w:rsid w:val="00DE3CF5"/>
    <w:rsid w:val="00DE5C4B"/>
    <w:rsid w:val="00DE7020"/>
    <w:rsid w:val="00E03496"/>
    <w:rsid w:val="00E04E6D"/>
    <w:rsid w:val="00E159B5"/>
    <w:rsid w:val="00E17F72"/>
    <w:rsid w:val="00E241D8"/>
    <w:rsid w:val="00E42320"/>
    <w:rsid w:val="00E521D0"/>
    <w:rsid w:val="00E6109D"/>
    <w:rsid w:val="00E61E37"/>
    <w:rsid w:val="00E62FA2"/>
    <w:rsid w:val="00E74C0D"/>
    <w:rsid w:val="00E844CB"/>
    <w:rsid w:val="00E86475"/>
    <w:rsid w:val="00E95B7B"/>
    <w:rsid w:val="00EA3CEC"/>
    <w:rsid w:val="00EA5814"/>
    <w:rsid w:val="00EB2CCB"/>
    <w:rsid w:val="00EB2E38"/>
    <w:rsid w:val="00EB7429"/>
    <w:rsid w:val="00ED282C"/>
    <w:rsid w:val="00EE500D"/>
    <w:rsid w:val="00EE5081"/>
    <w:rsid w:val="00EF71D2"/>
    <w:rsid w:val="00F06E0E"/>
    <w:rsid w:val="00F1285F"/>
    <w:rsid w:val="00F13612"/>
    <w:rsid w:val="00F15B62"/>
    <w:rsid w:val="00F169A1"/>
    <w:rsid w:val="00F21C3A"/>
    <w:rsid w:val="00F251E3"/>
    <w:rsid w:val="00F35E79"/>
    <w:rsid w:val="00F53C2D"/>
    <w:rsid w:val="00F5438C"/>
    <w:rsid w:val="00F75FDA"/>
    <w:rsid w:val="00F95B7F"/>
    <w:rsid w:val="00FC1372"/>
    <w:rsid w:val="00FC6E21"/>
    <w:rsid w:val="00FD2D72"/>
    <w:rsid w:val="00FD5297"/>
    <w:rsid w:val="00FD57F1"/>
    <w:rsid w:val="00FD5B42"/>
    <w:rsid w:val="00FD7F0E"/>
    <w:rsid w:val="00FE4D7F"/>
    <w:rsid w:val="00FE627B"/>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D22"/>
  <w15:docId w15:val="{89DA5E01-EB8A-4E33-A445-4ABF9308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paragraph" w:styleId="ListParagraph">
    <w:name w:val="List Paragraph"/>
    <w:basedOn w:val="Normal"/>
    <w:uiPriority w:val="34"/>
    <w:qFormat/>
    <w:rsid w:val="00661FD6"/>
    <w:pPr>
      <w:ind w:left="720"/>
      <w:contextualSpacing/>
    </w:pPr>
  </w:style>
  <w:style w:type="paragraph" w:styleId="BalloonText">
    <w:name w:val="Balloon Text"/>
    <w:basedOn w:val="Normal"/>
    <w:link w:val="BalloonTextChar"/>
    <w:uiPriority w:val="99"/>
    <w:semiHidden/>
    <w:unhideWhenUsed/>
    <w:rsid w:val="00932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68"/>
    <w:rPr>
      <w:rFonts w:ascii="Segoe UI" w:hAnsi="Segoe UI" w:cs="Segoe UI"/>
      <w:sz w:val="18"/>
      <w:szCs w:val="18"/>
      <w:lang w:val="en-US" w:eastAsia="en-US"/>
    </w:rPr>
  </w:style>
  <w:style w:type="paragraph" w:styleId="Header">
    <w:name w:val="header"/>
    <w:basedOn w:val="Normal"/>
    <w:link w:val="HeaderChar"/>
    <w:uiPriority w:val="99"/>
    <w:unhideWhenUsed/>
    <w:rsid w:val="00EA5814"/>
    <w:pPr>
      <w:tabs>
        <w:tab w:val="center" w:pos="4513"/>
        <w:tab w:val="right" w:pos="9026"/>
      </w:tabs>
    </w:pPr>
  </w:style>
  <w:style w:type="character" w:customStyle="1" w:styleId="HeaderChar">
    <w:name w:val="Header Char"/>
    <w:basedOn w:val="DefaultParagraphFont"/>
    <w:link w:val="Header"/>
    <w:uiPriority w:val="99"/>
    <w:rsid w:val="00EA5814"/>
    <w:rPr>
      <w:sz w:val="24"/>
      <w:szCs w:val="24"/>
      <w:lang w:val="en-US" w:eastAsia="en-US"/>
    </w:rPr>
  </w:style>
  <w:style w:type="paragraph" w:styleId="Footer">
    <w:name w:val="footer"/>
    <w:basedOn w:val="Normal"/>
    <w:link w:val="FooterChar"/>
    <w:uiPriority w:val="99"/>
    <w:unhideWhenUsed/>
    <w:rsid w:val="00EA5814"/>
    <w:pPr>
      <w:tabs>
        <w:tab w:val="center" w:pos="4513"/>
        <w:tab w:val="right" w:pos="9026"/>
      </w:tabs>
    </w:pPr>
  </w:style>
  <w:style w:type="character" w:customStyle="1" w:styleId="FooterChar">
    <w:name w:val="Footer Char"/>
    <w:basedOn w:val="DefaultParagraphFont"/>
    <w:link w:val="Footer"/>
    <w:uiPriority w:val="99"/>
    <w:rsid w:val="00EA5814"/>
    <w:rPr>
      <w:sz w:val="24"/>
      <w:szCs w:val="24"/>
      <w:lang w:val="en-US" w:eastAsia="en-US"/>
    </w:rPr>
  </w:style>
  <w:style w:type="numbering" w:customStyle="1" w:styleId="ImportedStyle1">
    <w:name w:val="Imported Style 1"/>
    <w:rsid w:val="00961DF9"/>
    <w:pPr>
      <w:numPr>
        <w:numId w:val="37"/>
      </w:numPr>
    </w:pPr>
  </w:style>
  <w:style w:type="numbering" w:customStyle="1" w:styleId="Bullets">
    <w:name w:val="Bullets"/>
    <w:rsid w:val="00961DF9"/>
    <w:pPr>
      <w:numPr>
        <w:numId w:val="40"/>
      </w:numPr>
    </w:pPr>
  </w:style>
  <w:style w:type="paragraph" w:styleId="PlainText">
    <w:name w:val="Plain Text"/>
    <w:basedOn w:val="Normal"/>
    <w:link w:val="PlainTextChar"/>
    <w:uiPriority w:val="99"/>
    <w:unhideWhenUsed/>
    <w:rsid w:val="00DB580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DB5808"/>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2712">
      <w:bodyDiv w:val="1"/>
      <w:marLeft w:val="0"/>
      <w:marRight w:val="0"/>
      <w:marTop w:val="0"/>
      <w:marBottom w:val="0"/>
      <w:divBdr>
        <w:top w:val="none" w:sz="0" w:space="0" w:color="auto"/>
        <w:left w:val="none" w:sz="0" w:space="0" w:color="auto"/>
        <w:bottom w:val="none" w:sz="0" w:space="0" w:color="auto"/>
        <w:right w:val="none" w:sz="0" w:space="0" w:color="auto"/>
      </w:divBdr>
    </w:div>
    <w:div w:id="31588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4FA5-5B4F-40C4-BF14-CFAD49A8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Wendy Alcock</cp:lastModifiedBy>
  <cp:revision>6</cp:revision>
  <cp:lastPrinted>2021-04-22T12:45:00Z</cp:lastPrinted>
  <dcterms:created xsi:type="dcterms:W3CDTF">2021-10-26T10:02:00Z</dcterms:created>
  <dcterms:modified xsi:type="dcterms:W3CDTF">2021-10-27T10:52:00Z</dcterms:modified>
</cp:coreProperties>
</file>